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FF" w:rsidRDefault="00751EFF" w:rsidP="00751EFF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44"/>
          <w:szCs w:val="44"/>
          <w:lang w:eastAsia="fr-FR"/>
        </w:rPr>
      </w:pPr>
      <w:r>
        <w:rPr>
          <w:rFonts w:ascii="Calibri" w:eastAsia="Times New Roman" w:hAnsi="Calibri" w:cs="Times New Roman"/>
          <w:color w:val="000000"/>
          <w:sz w:val="44"/>
          <w:szCs w:val="44"/>
          <w:lang w:eastAsia="fr-FR"/>
        </w:rPr>
        <w:t>Evaluation des CV</w:t>
      </w:r>
    </w:p>
    <w:p w:rsidR="00751EFF" w:rsidRPr="00751EFF" w:rsidRDefault="00751EFF" w:rsidP="00751EFF">
      <w:pPr>
        <w:spacing w:after="0" w:line="240" w:lineRule="auto"/>
        <w:rPr>
          <w:rFonts w:ascii="Calibri" w:eastAsia="Times New Roman" w:hAnsi="Calibri" w:cs="Times New Roman"/>
          <w:color w:val="000000"/>
          <w:sz w:val="44"/>
          <w:szCs w:val="44"/>
          <w:lang w:eastAsia="fr-FR"/>
        </w:rPr>
      </w:pPr>
    </w:p>
    <w:tbl>
      <w:tblPr>
        <w:tblW w:w="8505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636"/>
        <w:gridCol w:w="529"/>
        <w:gridCol w:w="676"/>
        <w:gridCol w:w="779"/>
        <w:gridCol w:w="935"/>
        <w:gridCol w:w="806"/>
        <w:gridCol w:w="273"/>
        <w:gridCol w:w="1937"/>
        <w:gridCol w:w="1310"/>
        <w:gridCol w:w="1353"/>
        <w:gridCol w:w="1531"/>
        <w:gridCol w:w="1502"/>
        <w:gridCol w:w="1436"/>
        <w:gridCol w:w="1242"/>
      </w:tblGrid>
      <w:tr w:rsidR="00751EFF" w:rsidRPr="00751EFF" w:rsidTr="00751EFF">
        <w:trPr>
          <w:trHeight w:val="577"/>
          <w:jc w:val="center"/>
        </w:trPr>
        <w:tc>
          <w:tcPr>
            <w:tcW w:w="811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bookmarkStart w:id="0" w:name="RANGE!A1:O10"/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 xml:space="preserve">TDR N° </w:t>
            </w:r>
            <w:bookmarkEnd w:id="0"/>
          </w:p>
        </w:tc>
        <w:tc>
          <w:tcPr>
            <w:tcW w:w="1337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  <w:t>DATE DU CTS DE VALIDATION</w:t>
            </w:r>
          </w:p>
        </w:tc>
        <w:tc>
          <w:tcPr>
            <w:tcW w:w="1046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  <w:t>N° FICHE D'ACTION</w:t>
            </w:r>
          </w:p>
        </w:tc>
        <w:tc>
          <w:tcPr>
            <w:tcW w:w="1617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eastAsia="fr-FR"/>
              </w:rPr>
              <w:t>STRUCTURE BENEFICIAIRE</w:t>
            </w:r>
          </w:p>
        </w:tc>
        <w:tc>
          <w:tcPr>
            <w:tcW w:w="2990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INTITULE DU TDR</w:t>
            </w:r>
          </w:p>
        </w:tc>
        <w:tc>
          <w:tcPr>
            <w:tcW w:w="2743" w:type="dxa"/>
            <w:gridSpan w:val="2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TYPES DE CONSULTANTS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 xml:space="preserve"> (Besoins exprimés)</w:t>
            </w:r>
          </w:p>
        </w:tc>
        <w:tc>
          <w:tcPr>
            <w:tcW w:w="3534" w:type="dxa"/>
            <w:gridSpan w:val="2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EXPERTS PRESSENTIS</w:t>
            </w:r>
          </w:p>
        </w:tc>
        <w:tc>
          <w:tcPr>
            <w:tcW w:w="2113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Critère 1  Formation</w:t>
            </w: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br/>
              <w:t>++</w:t>
            </w:r>
          </w:p>
        </w:tc>
        <w:tc>
          <w:tcPr>
            <w:tcW w:w="2185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Critère 2 Expérience générale</w:t>
            </w: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br/>
              <w:t>+++</w:t>
            </w:r>
          </w:p>
        </w:tc>
        <w:tc>
          <w:tcPr>
            <w:tcW w:w="2485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Critère 3 Expérience spécifique</w:t>
            </w: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br/>
              <w:t>+++++</w:t>
            </w:r>
          </w:p>
        </w:tc>
        <w:tc>
          <w:tcPr>
            <w:tcW w:w="2436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Critère 4 Langues, informatique</w:t>
            </w: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br/>
              <w:t>+</w:t>
            </w:r>
          </w:p>
        </w:tc>
        <w:tc>
          <w:tcPr>
            <w:tcW w:w="2325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Critère 5 autres</w:t>
            </w: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br/>
              <w:t>++</w:t>
            </w:r>
          </w:p>
        </w:tc>
        <w:tc>
          <w:tcPr>
            <w:tcW w:w="6063" w:type="dxa"/>
            <w:vMerge w:val="restart"/>
            <w:shd w:val="clear" w:color="auto" w:fill="auto"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eastAsia="fr-FR"/>
              </w:rPr>
              <w:t>Décision du CTS</w:t>
            </w: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eastAsia="fr-FR"/>
              </w:rPr>
              <w:br/>
              <w:t>Adéquation</w:t>
            </w: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eastAsia="fr-FR"/>
              </w:rPr>
              <w:br/>
              <w:t xml:space="preserve"> aux </w:t>
            </w: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eastAsia="fr-FR"/>
              </w:rPr>
              <w:br/>
              <w:t>TDR</w:t>
            </w:r>
          </w:p>
        </w:tc>
      </w:tr>
      <w:tr w:rsidR="00751EFF" w:rsidRPr="00751EFF" w:rsidTr="00751EFF">
        <w:trPr>
          <w:trHeight w:val="67"/>
          <w:jc w:val="center"/>
        </w:trPr>
        <w:tc>
          <w:tcPr>
            <w:tcW w:w="811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33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eastAsia="fr-FR"/>
              </w:rPr>
            </w:pPr>
          </w:p>
        </w:tc>
        <w:tc>
          <w:tcPr>
            <w:tcW w:w="299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480" w:type="dxa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EI</w:t>
            </w:r>
          </w:p>
        </w:tc>
        <w:tc>
          <w:tcPr>
            <w:tcW w:w="1263" w:type="dxa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EL</w:t>
            </w:r>
          </w:p>
        </w:tc>
        <w:tc>
          <w:tcPr>
            <w:tcW w:w="3534" w:type="dxa"/>
            <w:gridSpan w:val="2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185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485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436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325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60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8"/>
                <w:lang w:eastAsia="fr-FR"/>
              </w:rPr>
            </w:pPr>
          </w:p>
        </w:tc>
      </w:tr>
      <w:tr w:rsidR="00751EFF" w:rsidRPr="00751EFF" w:rsidTr="00751EFF">
        <w:trPr>
          <w:trHeight w:val="292"/>
          <w:jc w:val="center"/>
        </w:trPr>
        <w:tc>
          <w:tcPr>
            <w:tcW w:w="811" w:type="dxa"/>
            <w:vMerge w:val="restart"/>
            <w:shd w:val="clear" w:color="auto" w:fill="auto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15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2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4"/>
                <w:lang w:eastAsia="fr-FR"/>
              </w:rPr>
              <w:t>11-juil.-13</w:t>
            </w:r>
          </w:p>
        </w:tc>
        <w:tc>
          <w:tcPr>
            <w:tcW w:w="1046" w:type="dxa"/>
            <w:vMerge w:val="restart"/>
            <w:shd w:val="clear" w:color="auto" w:fill="auto"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  <w:t>492</w:t>
            </w:r>
          </w:p>
        </w:tc>
        <w:tc>
          <w:tcPr>
            <w:tcW w:w="1617" w:type="dxa"/>
            <w:vMerge w:val="restart"/>
            <w:shd w:val="clear" w:color="auto" w:fill="auto"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CFP</w:t>
            </w:r>
          </w:p>
        </w:tc>
        <w:tc>
          <w:tcPr>
            <w:tcW w:w="2990" w:type="dxa"/>
            <w:vMerge w:val="restart"/>
            <w:shd w:val="clear" w:color="auto" w:fill="auto"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Redynamisation du CFP</w:t>
            </w:r>
          </w:p>
        </w:tc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senior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 </w:t>
            </w:r>
          </w:p>
        </w:tc>
        <w:tc>
          <w:tcPr>
            <w:tcW w:w="3534" w:type="dxa"/>
            <w:gridSpan w:val="2"/>
            <w:shd w:val="clear" w:color="000000" w:fill="C0C0C0"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Profil des TDR</w:t>
            </w:r>
          </w:p>
        </w:tc>
        <w:tc>
          <w:tcPr>
            <w:tcW w:w="2113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proofErr w:type="spellStart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>PhD</w:t>
            </w:r>
            <w:proofErr w:type="spellEnd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 en Socio-démographie</w:t>
            </w:r>
          </w:p>
        </w:tc>
        <w:tc>
          <w:tcPr>
            <w:tcW w:w="2185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1. Recherche,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 xml:space="preserve">2. formation,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>3. valorisation</w:t>
            </w:r>
          </w:p>
        </w:tc>
        <w:tc>
          <w:tcPr>
            <w:tcW w:w="2485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1. élaboration de curricula,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 xml:space="preserve">2. activités d'édition scientifique,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 xml:space="preserve">3. encadrement de thèses et de master,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>4. projets comparables en Afrique de l'Ouest</w:t>
            </w:r>
          </w:p>
        </w:tc>
        <w:tc>
          <w:tcPr>
            <w:tcW w:w="2436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1. Français, anglais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>2.Bureautique</w:t>
            </w:r>
          </w:p>
        </w:tc>
        <w:tc>
          <w:tcPr>
            <w:tcW w:w="2325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>Animation d'équipe de recherche</w:t>
            </w:r>
          </w:p>
        </w:tc>
        <w:tc>
          <w:tcPr>
            <w:tcW w:w="6063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  <w:t xml:space="preserve">Le CTS a retenu le CV </w:t>
            </w:r>
            <w:proofErr w:type="gramStart"/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  <w:t>de ,</w:t>
            </w:r>
            <w:proofErr w:type="gramEnd"/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  <w:t>,,,,,,,,,,,,,,,,,,,,,,,,,,,,,,,,,,,,,,,,,,,,</w:t>
            </w:r>
          </w:p>
        </w:tc>
      </w:tr>
      <w:tr w:rsidR="00751EFF" w:rsidRPr="00751EFF" w:rsidTr="00751EFF">
        <w:trPr>
          <w:trHeight w:val="77"/>
          <w:jc w:val="center"/>
        </w:trPr>
        <w:tc>
          <w:tcPr>
            <w:tcW w:w="811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33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99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365" w:type="dxa"/>
            <w:shd w:val="clear" w:color="auto" w:fill="auto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1.</w:t>
            </w:r>
          </w:p>
        </w:tc>
        <w:tc>
          <w:tcPr>
            <w:tcW w:w="3169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0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0"/>
                <w:lang w:eastAsia="fr-FR"/>
              </w:rPr>
              <w:t xml:space="preserve">Yves CHARBIT </w:t>
            </w:r>
          </w:p>
        </w:tc>
        <w:tc>
          <w:tcPr>
            <w:tcW w:w="2113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1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36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60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</w:pPr>
          </w:p>
        </w:tc>
      </w:tr>
      <w:tr w:rsidR="00751EFF" w:rsidRPr="00751EFF" w:rsidTr="00751EFF">
        <w:trPr>
          <w:trHeight w:val="77"/>
          <w:jc w:val="center"/>
        </w:trPr>
        <w:tc>
          <w:tcPr>
            <w:tcW w:w="811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33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99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365" w:type="dxa"/>
            <w:shd w:val="clear" w:color="auto" w:fill="auto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2.</w:t>
            </w:r>
          </w:p>
        </w:tc>
        <w:tc>
          <w:tcPr>
            <w:tcW w:w="3169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0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0"/>
                <w:lang w:eastAsia="fr-FR"/>
              </w:rPr>
              <w:t>Véronique PETIT</w:t>
            </w:r>
          </w:p>
        </w:tc>
        <w:tc>
          <w:tcPr>
            <w:tcW w:w="2113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1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36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60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</w:pPr>
          </w:p>
        </w:tc>
      </w:tr>
      <w:tr w:rsidR="00751EFF" w:rsidRPr="00751EFF" w:rsidTr="00751EFF">
        <w:trPr>
          <w:trHeight w:val="77"/>
          <w:jc w:val="center"/>
        </w:trPr>
        <w:tc>
          <w:tcPr>
            <w:tcW w:w="811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33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99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36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3.</w:t>
            </w:r>
          </w:p>
        </w:tc>
        <w:tc>
          <w:tcPr>
            <w:tcW w:w="3169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0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0"/>
                <w:lang w:eastAsia="fr-FR"/>
              </w:rPr>
              <w:t>Maryse GAIMARD</w:t>
            </w:r>
          </w:p>
        </w:tc>
        <w:tc>
          <w:tcPr>
            <w:tcW w:w="2113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1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A-</w:t>
            </w:r>
          </w:p>
        </w:tc>
        <w:tc>
          <w:tcPr>
            <w:tcW w:w="2436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32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 -</w:t>
            </w:r>
          </w:p>
        </w:tc>
        <w:tc>
          <w:tcPr>
            <w:tcW w:w="60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</w:pPr>
          </w:p>
        </w:tc>
      </w:tr>
      <w:tr w:rsidR="00751EFF" w:rsidRPr="00751EFF" w:rsidTr="00751EFF">
        <w:trPr>
          <w:trHeight w:val="77"/>
          <w:jc w:val="center"/>
        </w:trPr>
        <w:tc>
          <w:tcPr>
            <w:tcW w:w="811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33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99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 </w:t>
            </w:r>
          </w:p>
        </w:tc>
        <w:tc>
          <w:tcPr>
            <w:tcW w:w="1263" w:type="dxa"/>
            <w:vMerge w:val="restart"/>
            <w:shd w:val="clear" w:color="auto" w:fill="auto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junior</w:t>
            </w:r>
          </w:p>
        </w:tc>
        <w:tc>
          <w:tcPr>
            <w:tcW w:w="3534" w:type="dxa"/>
            <w:gridSpan w:val="2"/>
            <w:shd w:val="clear" w:color="000000" w:fill="C0C0C0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  <w:t>Profil des TDR</w:t>
            </w:r>
          </w:p>
        </w:tc>
        <w:tc>
          <w:tcPr>
            <w:tcW w:w="2113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Master, </w:t>
            </w:r>
            <w:proofErr w:type="spellStart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>PhD</w:t>
            </w:r>
            <w:proofErr w:type="spellEnd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 en Sciences de l’Education</w:t>
            </w:r>
          </w:p>
        </w:tc>
        <w:tc>
          <w:tcPr>
            <w:tcW w:w="2185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1. Formation,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 xml:space="preserve">2. Recherche,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>3. Valorisation</w:t>
            </w:r>
          </w:p>
        </w:tc>
        <w:tc>
          <w:tcPr>
            <w:tcW w:w="2485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1. Spécialiste en formation professionnelle,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 xml:space="preserve">2. élaboration de curricula,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 xml:space="preserve">3. travaux d’encadrement,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 xml:space="preserve"> scientifique,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>4. projets comparables en Afrique de l'Ouest,</w:t>
            </w:r>
          </w:p>
        </w:tc>
        <w:tc>
          <w:tcPr>
            <w:tcW w:w="2436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1. Français, anglais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>2.Bureautique</w:t>
            </w:r>
          </w:p>
        </w:tc>
        <w:tc>
          <w:tcPr>
            <w:tcW w:w="2325" w:type="dxa"/>
            <w:shd w:val="clear" w:color="000000" w:fill="C0C0C0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t xml:space="preserve">1. Animation d'équipe, esprit de synthèse,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 xml:space="preserve">2. connaissance approfondie du SSN,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 xml:space="preserve">3. des écoles de formation professionnelle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28"/>
                <w:lang w:eastAsia="fr-FR"/>
              </w:rPr>
              <w:br/>
              <w:t>4. et plus particulièrement du CFP.</w:t>
            </w:r>
          </w:p>
        </w:tc>
        <w:tc>
          <w:tcPr>
            <w:tcW w:w="6063" w:type="dxa"/>
            <w:vMerge w:val="restart"/>
            <w:shd w:val="clear" w:color="auto" w:fill="auto"/>
            <w:hideMark/>
          </w:tcPr>
          <w:p w:rsidR="00751EFF" w:rsidRPr="00751EFF" w:rsidRDefault="00751EFF" w:rsidP="00751E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  <w:t xml:space="preserve">Le CTS a retenu le CV </w:t>
            </w:r>
            <w:proofErr w:type="gramStart"/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  <w:t>de ,</w:t>
            </w:r>
            <w:proofErr w:type="gramEnd"/>
            <w:r w:rsidRPr="00751EFF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  <w:t>,,,,,,,,,,,,,,,,,,,,,,,,,,,,,,,,,,,,,,,,,,,,</w:t>
            </w:r>
          </w:p>
        </w:tc>
      </w:tr>
      <w:tr w:rsidR="00751EFF" w:rsidRPr="00751EFF" w:rsidTr="00751EFF">
        <w:trPr>
          <w:trHeight w:val="77"/>
          <w:jc w:val="center"/>
        </w:trPr>
        <w:tc>
          <w:tcPr>
            <w:tcW w:w="811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33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99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365" w:type="dxa"/>
            <w:shd w:val="clear" w:color="auto" w:fill="auto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1.</w:t>
            </w:r>
          </w:p>
        </w:tc>
        <w:tc>
          <w:tcPr>
            <w:tcW w:w="3169" w:type="dxa"/>
            <w:shd w:val="clear" w:color="auto" w:fill="auto"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proofErr w:type="spellStart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Tidjani</w:t>
            </w:r>
            <w:proofErr w:type="spellEnd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 xml:space="preserve"> 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br/>
              <w:t>HAROUNA DEMBO</w:t>
            </w:r>
          </w:p>
        </w:tc>
        <w:tc>
          <w:tcPr>
            <w:tcW w:w="2113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1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36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325" w:type="dxa"/>
            <w:shd w:val="clear" w:color="auto" w:fill="auto"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36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36"/>
                <w:lang w:eastAsia="fr-FR"/>
              </w:rPr>
              <w:t xml:space="preserve">Excellente </w:t>
            </w:r>
            <w:proofErr w:type="spellStart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36"/>
                <w:lang w:eastAsia="fr-FR"/>
              </w:rPr>
              <w:t>connaisance</w:t>
            </w:r>
            <w:proofErr w:type="spellEnd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36"/>
                <w:lang w:eastAsia="fr-FR"/>
              </w:rPr>
              <w:t xml:space="preserve"> du secteur formation + dimension Internationale </w:t>
            </w:r>
          </w:p>
        </w:tc>
        <w:tc>
          <w:tcPr>
            <w:tcW w:w="60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</w:pPr>
          </w:p>
        </w:tc>
      </w:tr>
      <w:tr w:rsidR="00751EFF" w:rsidRPr="00751EFF" w:rsidTr="00751EFF">
        <w:trPr>
          <w:trHeight w:val="77"/>
          <w:jc w:val="center"/>
        </w:trPr>
        <w:tc>
          <w:tcPr>
            <w:tcW w:w="811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33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99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365" w:type="dxa"/>
            <w:shd w:val="clear" w:color="auto" w:fill="auto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2.</w:t>
            </w:r>
          </w:p>
        </w:tc>
        <w:tc>
          <w:tcPr>
            <w:tcW w:w="3169" w:type="dxa"/>
            <w:shd w:val="clear" w:color="auto" w:fill="auto"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proofErr w:type="spellStart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Kadir</w:t>
            </w:r>
            <w:proofErr w:type="spellEnd"/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 xml:space="preserve"> Abdelkader GALY </w:t>
            </w:r>
          </w:p>
        </w:tc>
        <w:tc>
          <w:tcPr>
            <w:tcW w:w="2113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1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36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325" w:type="dxa"/>
            <w:shd w:val="clear" w:color="auto" w:fill="auto"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36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36"/>
                <w:lang w:eastAsia="fr-FR"/>
              </w:rPr>
              <w:t xml:space="preserve">Dimension internationale (AUF) </w:t>
            </w:r>
          </w:p>
        </w:tc>
        <w:tc>
          <w:tcPr>
            <w:tcW w:w="60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</w:pPr>
          </w:p>
        </w:tc>
      </w:tr>
      <w:tr w:rsidR="00751EFF" w:rsidRPr="00751EFF" w:rsidTr="00751EFF">
        <w:trPr>
          <w:trHeight w:val="77"/>
          <w:jc w:val="center"/>
        </w:trPr>
        <w:tc>
          <w:tcPr>
            <w:tcW w:w="811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33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24"/>
                <w:lang w:eastAsia="fr-FR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299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44"/>
                <w:lang w:eastAsia="fr-FR"/>
              </w:rPr>
            </w:pPr>
          </w:p>
        </w:tc>
        <w:tc>
          <w:tcPr>
            <w:tcW w:w="365" w:type="dxa"/>
            <w:shd w:val="clear" w:color="auto" w:fill="auto"/>
            <w:noWrap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3.</w:t>
            </w:r>
          </w:p>
        </w:tc>
        <w:tc>
          <w:tcPr>
            <w:tcW w:w="3169" w:type="dxa"/>
            <w:shd w:val="clear" w:color="auto" w:fill="auto"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Abdoulaye</w:t>
            </w: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br/>
              <w:t>SEIDOU MAGAGI</w:t>
            </w:r>
          </w:p>
        </w:tc>
        <w:tc>
          <w:tcPr>
            <w:tcW w:w="2113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 xml:space="preserve">B </w:t>
            </w:r>
          </w:p>
        </w:tc>
        <w:tc>
          <w:tcPr>
            <w:tcW w:w="21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B</w:t>
            </w:r>
          </w:p>
        </w:tc>
        <w:tc>
          <w:tcPr>
            <w:tcW w:w="2485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436" w:type="dxa"/>
            <w:shd w:val="clear" w:color="auto" w:fill="auto"/>
            <w:noWrap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44"/>
                <w:lang w:eastAsia="fr-FR"/>
              </w:rPr>
              <w:t>A</w:t>
            </w:r>
          </w:p>
        </w:tc>
        <w:tc>
          <w:tcPr>
            <w:tcW w:w="2325" w:type="dxa"/>
            <w:shd w:val="clear" w:color="auto" w:fill="auto"/>
            <w:vAlign w:val="bottom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36"/>
                <w:lang w:eastAsia="fr-FR"/>
              </w:rPr>
            </w:pPr>
            <w:r w:rsidRPr="00751EFF">
              <w:rPr>
                <w:rFonts w:ascii="Calibri" w:eastAsia="Times New Roman" w:hAnsi="Calibri" w:cs="Times New Roman"/>
                <w:color w:val="000000"/>
                <w:sz w:val="16"/>
                <w:szCs w:val="36"/>
                <w:lang w:eastAsia="fr-FR"/>
              </w:rPr>
              <w:t>Expérience en lycée</w:t>
            </w:r>
          </w:p>
        </w:tc>
        <w:tc>
          <w:tcPr>
            <w:tcW w:w="6063" w:type="dxa"/>
            <w:vMerge/>
            <w:vAlign w:val="center"/>
            <w:hideMark/>
          </w:tcPr>
          <w:p w:rsidR="00751EFF" w:rsidRPr="00751EFF" w:rsidRDefault="00751EFF" w:rsidP="00751EF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52"/>
                <w:lang w:eastAsia="fr-FR"/>
              </w:rPr>
            </w:pPr>
          </w:p>
        </w:tc>
      </w:tr>
    </w:tbl>
    <w:p w:rsidR="008C31C0" w:rsidRDefault="008C31C0">
      <w:bookmarkStart w:id="1" w:name="_GoBack"/>
      <w:bookmarkEnd w:id="1"/>
    </w:p>
    <w:sectPr w:rsidR="008C31C0" w:rsidSect="00751E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FF"/>
    <w:rsid w:val="00751EFF"/>
    <w:rsid w:val="008C31C0"/>
    <w:rsid w:val="009E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2013-08-10T11:32:00Z</cp:lastPrinted>
  <dcterms:created xsi:type="dcterms:W3CDTF">2013-08-10T11:29:00Z</dcterms:created>
  <dcterms:modified xsi:type="dcterms:W3CDTF">2013-08-10T11:33:00Z</dcterms:modified>
</cp:coreProperties>
</file>